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78A5" w14:textId="7A1F52B3" w:rsidR="00A747AF" w:rsidRPr="00036E9C" w:rsidRDefault="00036E9C" w:rsidP="00036E9C">
      <w:pPr>
        <w:bidi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036E9C">
        <w:rPr>
          <w:rFonts w:cs="B Nazanin" w:hint="cs"/>
          <w:b/>
          <w:bCs/>
          <w:sz w:val="42"/>
          <w:szCs w:val="42"/>
          <w:rtl/>
          <w:lang w:bidi="fa-IR"/>
        </w:rPr>
        <w:t>جای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Pr="00036E9C">
        <w:rPr>
          <w:rFonts w:cs="B Nazanin" w:hint="cs"/>
          <w:b/>
          <w:bCs/>
          <w:sz w:val="42"/>
          <w:szCs w:val="42"/>
          <w:rtl/>
          <w:lang w:bidi="fa-IR"/>
        </w:rPr>
        <w:t>خالی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Pr="00036E9C">
        <w:rPr>
          <w:rFonts w:cs="B Nazanin" w:hint="cs"/>
          <w:b/>
          <w:bCs/>
          <w:sz w:val="42"/>
          <w:szCs w:val="42"/>
          <w:rtl/>
          <w:lang w:bidi="fa-IR"/>
        </w:rPr>
        <w:t>«سنّت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Pr="00036E9C">
        <w:rPr>
          <w:rFonts w:cs="B Nazanin" w:hint="cs"/>
          <w:b/>
          <w:bCs/>
          <w:sz w:val="42"/>
          <w:szCs w:val="42"/>
          <w:rtl/>
          <w:lang w:bidi="fa-IR"/>
        </w:rPr>
        <w:t>مدیریت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Pr="00036E9C">
        <w:rPr>
          <w:rFonts w:cs="B Nazanin" w:hint="cs"/>
          <w:b/>
          <w:bCs/>
          <w:sz w:val="42"/>
          <w:szCs w:val="42"/>
          <w:rtl/>
          <w:lang w:bidi="fa-IR"/>
        </w:rPr>
        <w:t>ایرانی»</w:t>
      </w:r>
    </w:p>
    <w:p w14:paraId="7F89F5D3" w14:textId="27547AF4" w:rsidR="00036E9C" w:rsidRDefault="00036E9C" w:rsidP="00036E9C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>نویسنده: زینب شهبازی</w:t>
      </w:r>
    </w:p>
    <w:p w14:paraId="0D34F285" w14:textId="501F4851" w:rsidR="00F63BEE" w:rsidRPr="00750996" w:rsidRDefault="00036E9C" w:rsidP="00F63BEE">
      <w:pPr>
        <w:pStyle w:val="NormalWeb"/>
        <w:bidi/>
        <w:jc w:val="both"/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</w:pP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آمریکایی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آموزش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قرن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گذشته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ویژه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پنجاه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سال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گذشته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تدریج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رایج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غالب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دنیای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دانشگاهی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موضوع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نظریه‌های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زیربنایی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عملیاتی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نیز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خود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تثبیت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کرد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.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البته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آمریکایی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تنها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معروف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دنیا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نیست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.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بلکه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آموزش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متاثر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الگوهایی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چون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ژاپنی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نیز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هست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تأکید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شدید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کار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گروهی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ایجاد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اجماع،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بهبود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مستمر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نوآوری،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تمرکز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یافتن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راه‌هایی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بهینه‌سازی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فرآیندها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افزایش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کارایی،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شناخته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می‌شود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.</w:t>
      </w:r>
      <w:r w:rsidR="00F63BEE"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علاوه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سبک‌های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ژاپنی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آمریکایی،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چندین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سبک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«کشور-محور»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نیز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ادبیات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معروف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شده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.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عنوان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مثال،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می‌توان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«مدیریت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آلمانی»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(با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تمرکز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قوی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کارایی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دقت،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ترجیح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قوانین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رویه‌های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روشن)،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«مدیریت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چینی»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(با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رویکرد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سلسله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مراتبی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تصمیمات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راس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آنها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گرفته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می‌شود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زنجیره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فرماندهی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منتقل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می‌شود)،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یا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سبک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هندی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(با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تمرکز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شدید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سلسله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مراتب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احترام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قدرت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تمایل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ریسک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کردن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دستیابی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موفقیت)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نام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. </w:t>
      </w:r>
    </w:p>
    <w:p w14:paraId="3174404E" w14:textId="60B2BBE9" w:rsidR="00036E9C" w:rsidRPr="00750996" w:rsidRDefault="00036E9C" w:rsidP="00F63BEE">
      <w:pPr>
        <w:pStyle w:val="NormalWeb"/>
        <w:bidi/>
        <w:jc w:val="both"/>
        <w:rPr>
          <w:rFonts w:asciiTheme="minorHAnsi" w:eastAsiaTheme="minorHAnsi" w:hAnsiTheme="minorHAnsi" w:cs="B Nazanin"/>
          <w:sz w:val="26"/>
          <w:szCs w:val="26"/>
          <w:lang w:val="en-US" w:eastAsia="en-US" w:bidi="fa-IR"/>
        </w:rPr>
      </w:pP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سوالی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می‌توان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اینجا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مطرح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کرد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این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آیا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این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بین،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مفهومی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نام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«مدیریت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ایرانی»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اساسا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وجود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داشته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حرفی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برای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گفتن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میان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سبک‌های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مختلف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مدیریتی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/>
          <w:sz w:val="26"/>
          <w:szCs w:val="26"/>
          <w:rtl/>
          <w:lang w:val="en-US" w:eastAsia="en-US" w:bidi="fa-IR"/>
        </w:rPr>
        <w:t>دارد؟</w:t>
      </w:r>
      <w:r w:rsidR="00F63BEE" w:rsidRPr="00750996">
        <w:rPr>
          <w:rFonts w:asciiTheme="minorHAnsi" w:eastAsiaTheme="minorHAnsi" w:hAnsiTheme="minorHAnsi" w:hint="cs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برخی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میراث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پژوهان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دغدغه‌مندان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فرهنگی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کشور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باورند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«سنّت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ایرانی»،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سبکی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خاص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منحصر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بفرد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کمتر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راجع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صحبت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شده،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ولی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ظرفیت‌های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زیادی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کمک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مسائل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امروز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ایران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عزیزمان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دارد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لذا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لازم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ضمن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آگاهی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از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آن،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راجع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کارکردها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چیستی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بیشتر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گفتگو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کنیم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.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آنها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مثال‌های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عملیاتی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ملموس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زیادی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برای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توصیف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این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سبک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خاص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مدیریتی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دارند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که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سینه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سینه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نسل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نسل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قرن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اخیر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به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ما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رسیده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البته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الان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در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معرض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تضعیف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نابودی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است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>.</w:t>
      </w:r>
    </w:p>
    <w:p w14:paraId="46B62DF2" w14:textId="050084F0" w:rsidR="00036E9C" w:rsidRPr="00750996" w:rsidRDefault="00036E9C" w:rsidP="00036E9C">
      <w:pPr>
        <w:pStyle w:val="NormalWeb"/>
        <w:bidi/>
        <w:jc w:val="both"/>
        <w:rPr>
          <w:rFonts w:asciiTheme="minorHAnsi" w:eastAsiaTheme="minorHAnsi" w:hAnsiTheme="minorHAnsi" w:cs="B Nazanin"/>
          <w:sz w:val="26"/>
          <w:szCs w:val="26"/>
          <w:lang w:val="en-US" w:eastAsia="en-US" w:bidi="fa-IR"/>
        </w:rPr>
      </w:pPr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 xml:space="preserve">سلسله رویدادهای «توسعه پایدار برای ایران» که به همت مدرسه توسعه پایدار دانشگاه شریف برگزار </w:t>
      </w:r>
      <w:proofErr w:type="spellStart"/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>می‌شود</w:t>
      </w:r>
      <w:proofErr w:type="spellEnd"/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 xml:space="preserve"> پنجشنبه 16 آذر میزبان 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آقای سید محمد بهشتی شیرازی، چهرۀ نام‌آشنای حوزه «میراث فرهنگی» </w:t>
      </w:r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>بود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تا از زبان </w:t>
      </w:r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>او</w:t>
      </w:r>
      <w:r w:rsidRPr="00750996">
        <w:rPr>
          <w:rFonts w:asciiTheme="minorHAnsi" w:eastAsiaTheme="minorHAnsi" w:hAnsiTheme="minorHAnsi" w:cs="B Nazanin"/>
          <w:sz w:val="26"/>
          <w:szCs w:val="26"/>
          <w:rtl/>
          <w:lang w:val="en-US" w:eastAsia="en-US" w:bidi="fa-IR"/>
        </w:rPr>
        <w:t xml:space="preserve"> درباره این سبک مدیریتی و سنّت رو به فراموشی و ویژگی‌ها، معیارها، مصادیق و شواهد وجود آن </w:t>
      </w:r>
      <w:r w:rsidRPr="00750996">
        <w:rPr>
          <w:rFonts w:asciiTheme="minorHAnsi" w:eastAsiaTheme="minorHAnsi" w:hAnsiTheme="minorHAnsi" w:cs="B Nazanin" w:hint="cs"/>
          <w:sz w:val="26"/>
          <w:szCs w:val="26"/>
          <w:rtl/>
          <w:lang w:val="en-US" w:eastAsia="en-US" w:bidi="fa-IR"/>
        </w:rPr>
        <w:t>بحث شود.</w:t>
      </w:r>
    </w:p>
    <w:p w14:paraId="1408BB2E" w14:textId="3C2B56C3" w:rsidR="005D2DF3" w:rsidRPr="00036E9C" w:rsidRDefault="00A747AF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آقای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دکتر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محمد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ابتدا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تعریف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مفهوم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«سنت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پرداختند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سنت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شیوه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آزموده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شده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هستند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مقصد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رسانده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قابلیت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پیدا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کرده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بتوانیم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تکرار</w:t>
      </w:r>
      <w:r w:rsidR="00F63BEE">
        <w:rPr>
          <w:rFonts w:cs="B Nazanin" w:hint="cs"/>
          <w:sz w:val="26"/>
          <w:szCs w:val="26"/>
          <w:rtl/>
          <w:lang w:bidi="fa-IR"/>
        </w:rPr>
        <w:t>شان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کنیم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بنابراین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</w:t>
      </w:r>
      <w:r w:rsidR="00F63BEE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مدرنیته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عنوان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بخشی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تاریخ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فرهنگ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غرب،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مقابل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سنت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قرار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گیرد</w:t>
      </w:r>
      <w:r w:rsidR="00F63BEE">
        <w:rPr>
          <w:rFonts w:cs="B Nazanin" w:hint="cs"/>
          <w:sz w:val="26"/>
          <w:szCs w:val="26"/>
          <w:rtl/>
          <w:lang w:bidi="fa-IR"/>
        </w:rPr>
        <w:t>؛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چون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شیو</w:t>
      </w:r>
      <w:r w:rsidR="00F63BEE">
        <w:rPr>
          <w:rFonts w:cs="B Nazanin" w:hint="cs"/>
          <w:sz w:val="26"/>
          <w:szCs w:val="26"/>
          <w:rtl/>
          <w:lang w:bidi="fa-IR"/>
        </w:rPr>
        <w:t>ۀ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آزموده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هم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بتوان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منابع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محدود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اهداف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مقصود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رسید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2E017FFF" w14:textId="23DDB0E2" w:rsidR="00A747AF" w:rsidRPr="00036E9C" w:rsidRDefault="00F63BEE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سید محمد 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اشاره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یکی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تجربیات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کشور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ژاپن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بیان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داشت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امر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جهان</w:t>
      </w:r>
      <w:r w:rsidR="00A747AF" w:rsidRPr="00036E9C">
        <w:rPr>
          <w:rFonts w:cs="B Nazanin"/>
          <w:sz w:val="26"/>
          <w:szCs w:val="26"/>
          <w:rtl/>
          <w:lang w:bidi="fa-IR"/>
        </w:rPr>
        <w:softHyphen/>
      </w:r>
      <w:r w:rsidR="00A747AF" w:rsidRPr="00036E9C">
        <w:rPr>
          <w:rFonts w:cs="B Nazanin" w:hint="cs"/>
          <w:sz w:val="26"/>
          <w:szCs w:val="26"/>
          <w:rtl/>
          <w:lang w:bidi="fa-IR"/>
        </w:rPr>
        <w:t>شمول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نیست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هر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کشوری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مبتنی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مقتضیات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فرهنگی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6434" w:rsidRPr="00036E9C">
        <w:rPr>
          <w:rFonts w:cs="B Nazanin" w:hint="cs"/>
          <w:sz w:val="26"/>
          <w:szCs w:val="26"/>
          <w:rtl/>
          <w:lang w:bidi="fa-IR"/>
        </w:rPr>
        <w:t>باید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بتواند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الگوی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مدیریتی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دست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7AF" w:rsidRPr="00036E9C">
        <w:rPr>
          <w:rFonts w:cs="B Nazanin" w:hint="cs"/>
          <w:sz w:val="26"/>
          <w:szCs w:val="26"/>
          <w:rtl/>
          <w:lang w:bidi="fa-IR"/>
        </w:rPr>
        <w:t>بیاورد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083E6C10" w14:textId="2B7B6178" w:rsidR="002A4DB1" w:rsidRPr="00036E9C" w:rsidRDefault="00F63BEE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ایشان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برای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پاسخ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سوال</w:t>
      </w:r>
      <w:r>
        <w:rPr>
          <w:rFonts w:cs="B Nazanin" w:hint="cs"/>
          <w:sz w:val="26"/>
          <w:szCs w:val="26"/>
          <w:rtl/>
          <w:lang w:bidi="fa-IR"/>
        </w:rPr>
        <w:t xml:space="preserve"> که «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چه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مشخصاتی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دارد؟</w:t>
      </w:r>
      <w:r>
        <w:rPr>
          <w:rFonts w:cs="B Nazanin" w:hint="cs"/>
          <w:sz w:val="26"/>
          <w:szCs w:val="26"/>
          <w:rtl/>
          <w:lang w:bidi="fa-IR"/>
        </w:rPr>
        <w:t>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دو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ویژگی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مهم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اشاره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DB1" w:rsidRPr="00036E9C">
        <w:rPr>
          <w:rFonts w:cs="B Nazanin" w:hint="cs"/>
          <w:sz w:val="26"/>
          <w:szCs w:val="26"/>
          <w:rtl/>
          <w:lang w:bidi="fa-IR"/>
        </w:rPr>
        <w:t>داشت</w:t>
      </w:r>
      <w:r>
        <w:rPr>
          <w:rFonts w:cs="B Nazanin" w:hint="cs"/>
          <w:sz w:val="26"/>
          <w:szCs w:val="26"/>
          <w:rtl/>
          <w:lang w:bidi="fa-IR"/>
        </w:rPr>
        <w:t>: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DC44C12" w14:textId="108B05D7" w:rsidR="002A4DB1" w:rsidRPr="00F63BEE" w:rsidRDefault="002A4DB1" w:rsidP="00036E9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1-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منابع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موانع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زیستی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بالقوه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4EA73976" w14:textId="60F38E98" w:rsidR="002A4DB1" w:rsidRPr="00036E9C" w:rsidRDefault="002A4DB1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مبتنی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منابع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موانع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زیستی،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کم</w:t>
      </w:r>
      <w:r w:rsidR="00F63BEE">
        <w:rPr>
          <w:rFonts w:cs="B Nazanin" w:hint="cs"/>
          <w:sz w:val="26"/>
          <w:szCs w:val="26"/>
          <w:rtl/>
          <w:lang w:bidi="fa-IR"/>
        </w:rPr>
        <w:t>ّ</w:t>
      </w:r>
      <w:r w:rsidRPr="00036E9C">
        <w:rPr>
          <w:rFonts w:cs="B Nazanin" w:hint="cs"/>
          <w:sz w:val="26"/>
          <w:szCs w:val="26"/>
          <w:rtl/>
          <w:lang w:bidi="fa-IR"/>
        </w:rPr>
        <w:t>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کیفیت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متفاوتی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دارند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F63BEE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F63BEE">
        <w:rPr>
          <w:rFonts w:cs="B Nazanin" w:hint="cs"/>
          <w:sz w:val="26"/>
          <w:szCs w:val="26"/>
          <w:rtl/>
          <w:lang w:bidi="fa-IR"/>
        </w:rPr>
        <w:t>‌</w:t>
      </w:r>
      <w:r w:rsidRPr="00036E9C">
        <w:rPr>
          <w:rFonts w:cs="B Nazanin" w:hint="cs"/>
          <w:sz w:val="26"/>
          <w:szCs w:val="26"/>
          <w:rtl/>
          <w:lang w:bidi="fa-IR"/>
        </w:rPr>
        <w:t>جهت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قابل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تقسیم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بندی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هستند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عموما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افراد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هایی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برای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سکونت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انتخاب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کنند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لحاظ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زیستی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بالفعل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هستند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آقای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دکتر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بهشتی،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جز</w:t>
      </w:r>
      <w:r w:rsidR="00F63BEE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معدود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هایی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منابع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موانع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زیستی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بالقوه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موجب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شد</w:t>
      </w:r>
      <w:r w:rsidR="00F939C4" w:rsidRPr="00036E9C">
        <w:rPr>
          <w:rFonts w:cs="B Nazanin" w:hint="cs"/>
          <w:sz w:val="26"/>
          <w:szCs w:val="26"/>
          <w:rtl/>
          <w:lang w:bidi="fa-IR"/>
        </w:rPr>
        <w:t>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3BEE">
        <w:rPr>
          <w:rFonts w:cs="B Nazanin" w:hint="cs"/>
          <w:sz w:val="26"/>
          <w:szCs w:val="26"/>
          <w:rtl/>
          <w:lang w:bidi="fa-IR"/>
        </w:rPr>
        <w:t>سرزمین مستعدی محسوب شود.</w:t>
      </w:r>
    </w:p>
    <w:p w14:paraId="0054456E" w14:textId="56E19E15" w:rsidR="002A4DB1" w:rsidRPr="00F63BEE" w:rsidRDefault="00F939C4" w:rsidP="00036E9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2-خصوصیت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63BEE">
        <w:rPr>
          <w:rFonts w:cs="B Nazanin" w:hint="cs"/>
          <w:b/>
          <w:bCs/>
          <w:sz w:val="26"/>
          <w:szCs w:val="26"/>
          <w:rtl/>
          <w:lang w:bidi="fa-IR"/>
        </w:rPr>
        <w:t>«</w:t>
      </w:r>
      <w:r w:rsidR="00B367B3" w:rsidRPr="00F63BEE">
        <w:rPr>
          <w:rFonts w:cs="B Nazanin" w:hint="cs"/>
          <w:b/>
          <w:bCs/>
          <w:sz w:val="26"/>
          <w:szCs w:val="26"/>
          <w:rtl/>
          <w:lang w:bidi="fa-IR"/>
        </w:rPr>
        <w:t>قرار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367B3" w:rsidRPr="00F63BEE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بی</w:t>
      </w:r>
      <w:r w:rsidRPr="00F63BEE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F63BEE">
        <w:rPr>
          <w:rFonts w:cs="B Nazanin" w:hint="cs"/>
          <w:b/>
          <w:bCs/>
          <w:sz w:val="26"/>
          <w:szCs w:val="26"/>
          <w:rtl/>
          <w:lang w:bidi="fa-IR"/>
        </w:rPr>
        <w:t>قراری</w:t>
      </w:r>
      <w:r w:rsidR="00F63BEE">
        <w:rPr>
          <w:rFonts w:cs="B Nazanin" w:hint="cs"/>
          <w:b/>
          <w:bCs/>
          <w:sz w:val="26"/>
          <w:szCs w:val="26"/>
          <w:rtl/>
          <w:lang w:bidi="fa-IR"/>
        </w:rPr>
        <w:t>»</w:t>
      </w:r>
      <w:r w:rsidR="00036E9C" w:rsidRPr="00F63BE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BF82D1B" w14:textId="03EB37D3" w:rsidR="00F939C4" w:rsidRPr="00036E9C" w:rsidRDefault="00F939C4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یکی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دیگر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خصوصیت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بارز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F63BEE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قرار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گرفتن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تلاقی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بیابان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کوهستان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همین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موجب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ساحت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طبیعی،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بحران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رویدادهای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طبیعی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زیادی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مواجه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باشد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خصوصیت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قراری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تنها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ساحت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طبیعی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اینکه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علی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رغم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اشغال</w:t>
      </w:r>
      <w:r w:rsidR="00F63BEE">
        <w:rPr>
          <w:rFonts w:cs="B Nazanin" w:hint="cs"/>
          <w:sz w:val="26"/>
          <w:szCs w:val="26"/>
          <w:rtl/>
          <w:lang w:bidi="fa-IR"/>
        </w:rPr>
        <w:t>‌</w:t>
      </w:r>
      <w:r w:rsidRPr="00036E9C">
        <w:rPr>
          <w:rFonts w:cs="B Nazanin" w:hint="cs"/>
          <w:sz w:val="26"/>
          <w:szCs w:val="26"/>
          <w:rtl/>
          <w:lang w:bidi="fa-IR"/>
        </w:rPr>
        <w:t>شدن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مکرر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توانسته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حیات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ادامه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دهد،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ساحت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مناسبات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بشری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یا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اینکه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توانسته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وجود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هجوم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تفکرات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نحله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مختلف،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آنها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هضم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کند،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ساحت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معنایی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عنوان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مثال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زمان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حمله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اسکندر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پیرو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</w:t>
      </w:r>
      <w:r w:rsidR="00F63BEE">
        <w:rPr>
          <w:rFonts w:cs="B Nazanin" w:hint="cs"/>
          <w:sz w:val="26"/>
          <w:szCs w:val="26"/>
          <w:rtl/>
          <w:lang w:bidi="fa-IR"/>
        </w:rPr>
        <w:t>ئ</w:t>
      </w:r>
      <w:r w:rsidRPr="00036E9C">
        <w:rPr>
          <w:rFonts w:cs="B Nazanin" w:hint="cs"/>
          <w:sz w:val="26"/>
          <w:szCs w:val="26"/>
          <w:rtl/>
          <w:lang w:bidi="fa-IR"/>
        </w:rPr>
        <w:t>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مزدا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هستند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هلنیسم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حمله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کند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هضم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کند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پذیرد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چنانچه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ورود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اسلام</w:t>
      </w:r>
      <w:r w:rsidR="00F63BEE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مغلوب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قرائت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خلفای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اموی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اسلام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شود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کیفیت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دیگ</w:t>
      </w:r>
      <w:r w:rsidR="00F63BEE">
        <w:rPr>
          <w:rFonts w:cs="B Nazanin" w:hint="cs"/>
          <w:sz w:val="26"/>
          <w:szCs w:val="26"/>
          <w:rtl/>
          <w:lang w:bidi="fa-IR"/>
        </w:rPr>
        <w:t>ر</w:t>
      </w:r>
      <w:r w:rsidRPr="00036E9C">
        <w:rPr>
          <w:rFonts w:cs="B Nazanin" w:hint="cs"/>
          <w:sz w:val="26"/>
          <w:szCs w:val="26"/>
          <w:rtl/>
          <w:lang w:bidi="fa-IR"/>
        </w:rPr>
        <w:t>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اسلام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</w:t>
      </w:r>
      <w:r w:rsidR="00F63BEE">
        <w:rPr>
          <w:rFonts w:cs="B Nazanin" w:hint="cs"/>
          <w:sz w:val="26"/>
          <w:szCs w:val="26"/>
          <w:rtl/>
          <w:lang w:bidi="fa-IR"/>
        </w:rPr>
        <w:t>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پذیرد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اشاره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سابقه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3BEE">
        <w:rPr>
          <w:rFonts w:cs="B Nazanin" w:hint="cs"/>
          <w:sz w:val="26"/>
          <w:szCs w:val="26"/>
          <w:rtl/>
          <w:lang w:bidi="fa-IR"/>
        </w:rPr>
        <w:t>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هزار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ساله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367B3" w:rsidRPr="00036E9C">
        <w:rPr>
          <w:rFonts w:cs="B Nazanin" w:hint="cs"/>
          <w:sz w:val="26"/>
          <w:szCs w:val="26"/>
          <w:rtl/>
          <w:lang w:bidi="fa-IR"/>
        </w:rPr>
        <w:t>یکجانشینی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بیان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داشتند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پیشینیان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گذشتگان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انتخاب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سکونت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مستعدی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چون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مرتکب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اشتباه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نشدند</w:t>
      </w:r>
      <w:r w:rsidR="002406F7">
        <w:rPr>
          <w:rFonts w:cs="B Nazanin" w:hint="cs"/>
          <w:sz w:val="26"/>
          <w:szCs w:val="26"/>
          <w:rtl/>
          <w:lang w:bidi="fa-IR"/>
        </w:rPr>
        <w:t>؛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بلکه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بنا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بالقوه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بودن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شرایط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زیستی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ناچار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تطبیق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منابع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موانع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زیستی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بوده</w:t>
      </w:r>
      <w:r w:rsidR="00B367B3" w:rsidRPr="00036E9C">
        <w:rPr>
          <w:rFonts w:cs="B Nazanin"/>
          <w:sz w:val="26"/>
          <w:szCs w:val="26"/>
          <w:rtl/>
          <w:lang w:bidi="fa-IR"/>
        </w:rPr>
        <w:softHyphen/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اتفاقا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چنین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شرایطی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توانست</w:t>
      </w:r>
      <w:r w:rsidR="002406F7">
        <w:rPr>
          <w:rFonts w:cs="B Nazanin" w:hint="cs"/>
          <w:sz w:val="26"/>
          <w:szCs w:val="26"/>
          <w:rtl/>
          <w:lang w:bidi="fa-IR"/>
        </w:rPr>
        <w:t>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تمدن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ایجاد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ک</w:t>
      </w:r>
      <w:r w:rsidR="002406F7">
        <w:rPr>
          <w:rFonts w:cs="B Nazanin" w:hint="cs"/>
          <w:sz w:val="26"/>
          <w:szCs w:val="26"/>
          <w:rtl/>
          <w:lang w:bidi="fa-IR"/>
        </w:rPr>
        <w:t>ن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دستاوردهای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بزرگی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داشته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باش</w:t>
      </w:r>
      <w:r w:rsidR="002406F7">
        <w:rPr>
          <w:rFonts w:cs="B Nazanin" w:hint="cs"/>
          <w:sz w:val="26"/>
          <w:szCs w:val="26"/>
          <w:rtl/>
          <w:lang w:bidi="fa-IR"/>
        </w:rPr>
        <w:t>ن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proofErr w:type="spellStart"/>
      <w:r w:rsidR="00B367B3" w:rsidRPr="00036E9C">
        <w:rPr>
          <w:rFonts w:cs="B Nazanin" w:hint="cs"/>
          <w:sz w:val="26"/>
          <w:szCs w:val="26"/>
          <w:rtl/>
          <w:lang w:bidi="fa-IR"/>
        </w:rPr>
        <w:t>اهلی</w:t>
      </w:r>
      <w:r w:rsidR="002406F7">
        <w:rPr>
          <w:rFonts w:cs="B Nazanin" w:hint="cs"/>
          <w:sz w:val="26"/>
          <w:szCs w:val="26"/>
          <w:rtl/>
          <w:lang w:bidi="fa-IR"/>
        </w:rPr>
        <w:t>‌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شدن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گیاهان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حیوانات،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پدید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آمدن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معماری،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پخت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نان،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کشف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فلز،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ایجاد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نهاد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حکومت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....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جمله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367B3" w:rsidRPr="00036E9C">
        <w:rPr>
          <w:rFonts w:cs="B Nazanin" w:hint="cs"/>
          <w:sz w:val="26"/>
          <w:szCs w:val="26"/>
          <w:rtl/>
          <w:lang w:bidi="fa-IR"/>
        </w:rPr>
        <w:t>مواردی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367B3" w:rsidRPr="00036E9C">
        <w:rPr>
          <w:rFonts w:cs="B Nazanin" w:hint="cs"/>
          <w:sz w:val="26"/>
          <w:szCs w:val="26"/>
          <w:rtl/>
          <w:lang w:bidi="fa-IR"/>
        </w:rPr>
        <w:t>اولین</w:t>
      </w:r>
      <w:r w:rsidR="002406F7">
        <w:rPr>
          <w:rFonts w:cs="B Nazanin" w:hint="cs"/>
          <w:sz w:val="26"/>
          <w:szCs w:val="26"/>
          <w:rtl/>
          <w:lang w:bidi="fa-IR"/>
        </w:rPr>
        <w:t>‌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بار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چنین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شرایط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367B3" w:rsidRPr="00036E9C">
        <w:rPr>
          <w:rFonts w:cs="B Nazanin" w:hint="cs"/>
          <w:sz w:val="26"/>
          <w:szCs w:val="26"/>
          <w:rtl/>
          <w:lang w:bidi="fa-IR"/>
        </w:rPr>
        <w:t>زیستی</w:t>
      </w:r>
      <w:r w:rsidR="002406F7">
        <w:rPr>
          <w:rFonts w:cs="B Nazanin" w:hint="cs"/>
          <w:sz w:val="26"/>
          <w:szCs w:val="26"/>
          <w:rtl/>
          <w:lang w:bidi="fa-IR"/>
        </w:rPr>
        <w:t>‌ای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ایجاد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شده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67B3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53EB2B68" w14:textId="36C69AC6" w:rsidR="00860300" w:rsidRPr="00036E9C" w:rsidRDefault="00860300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19CE">
        <w:rPr>
          <w:rFonts w:cs="B Nazanin" w:hint="cs"/>
          <w:sz w:val="26"/>
          <w:szCs w:val="26"/>
          <w:rtl/>
          <w:lang w:bidi="fa-IR"/>
        </w:rPr>
        <w:t xml:space="preserve">بهشتی </w:t>
      </w:r>
      <w:proofErr w:type="spellStart"/>
      <w:r w:rsidR="000119CE">
        <w:rPr>
          <w:rFonts w:cs="B Nazanin" w:hint="cs"/>
          <w:sz w:val="26"/>
          <w:szCs w:val="26"/>
          <w:rtl/>
          <w:lang w:bidi="fa-IR"/>
        </w:rPr>
        <w:t>شیازی</w:t>
      </w:r>
      <w:proofErr w:type="spellEnd"/>
      <w:r w:rsidRPr="00036E9C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19CE">
        <w:rPr>
          <w:rFonts w:cs="B Nazanin" w:hint="cs"/>
          <w:sz w:val="26"/>
          <w:szCs w:val="26"/>
          <w:rtl/>
          <w:lang w:bidi="fa-IR"/>
        </w:rPr>
        <w:t>«</w:t>
      </w:r>
      <w:r w:rsidRPr="00036E9C">
        <w:rPr>
          <w:rFonts w:cs="B Nazanin" w:hint="cs"/>
          <w:sz w:val="26"/>
          <w:szCs w:val="26"/>
          <w:rtl/>
          <w:lang w:bidi="fa-IR"/>
        </w:rPr>
        <w:t>قرار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قراری</w:t>
      </w:r>
      <w:r w:rsidR="000119CE">
        <w:rPr>
          <w:rFonts w:cs="B Nazanin" w:hint="cs"/>
          <w:sz w:val="26"/>
          <w:szCs w:val="26"/>
          <w:rtl/>
          <w:lang w:bidi="fa-IR"/>
        </w:rPr>
        <w:t>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آمادگی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برای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فاصله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کمترین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بیشترین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پیشامدها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ادامه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نحوه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اشاره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داشتند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تاریکی-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زعم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توجه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خصوصیت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="00F16434" w:rsidRPr="00036E9C">
        <w:rPr>
          <w:rFonts w:cs="B Nazanin" w:hint="cs"/>
          <w:sz w:val="26"/>
          <w:szCs w:val="26"/>
          <w:rtl/>
          <w:lang w:bidi="fa-IR"/>
        </w:rPr>
        <w:t>قراری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6434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6434" w:rsidRPr="00036E9C">
        <w:rPr>
          <w:rFonts w:cs="B Nazanin" w:hint="cs"/>
          <w:sz w:val="26"/>
          <w:szCs w:val="26"/>
          <w:rtl/>
          <w:lang w:bidi="fa-IR"/>
        </w:rPr>
        <w:t>بال</w:t>
      </w:r>
      <w:r w:rsidRPr="00036E9C">
        <w:rPr>
          <w:rFonts w:cs="B Nazanin" w:hint="cs"/>
          <w:sz w:val="26"/>
          <w:szCs w:val="26"/>
          <w:rtl/>
          <w:lang w:bidi="fa-IR"/>
        </w:rPr>
        <w:t>قوه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بودن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تنها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19CE">
        <w:rPr>
          <w:rFonts w:cs="B Nazanin" w:hint="cs"/>
          <w:sz w:val="26"/>
          <w:szCs w:val="26"/>
          <w:rtl/>
          <w:lang w:bidi="fa-IR"/>
        </w:rPr>
        <w:t>«</w:t>
      </w:r>
      <w:r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119CE">
        <w:rPr>
          <w:rFonts w:cs="B Nazanin" w:hint="cs"/>
          <w:sz w:val="26"/>
          <w:szCs w:val="26"/>
          <w:rtl/>
          <w:lang w:bidi="fa-IR"/>
        </w:rPr>
        <w:t>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توان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امکان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داشت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مسائل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فصل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7FED10A4" w14:textId="7C7922A9" w:rsidR="007D629A" w:rsidRPr="00036E9C" w:rsidRDefault="000119CE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رابطه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بیان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داشت: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«شناخت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ذو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جنبه،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ذو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مقیاس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ذومراتب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باشد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هرموضوعی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مثل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بسکتالیست</w:t>
      </w:r>
      <w:r w:rsidR="00BA3E85" w:rsidRPr="00036E9C">
        <w:rPr>
          <w:rFonts w:cs="B Nazanin"/>
          <w:sz w:val="26"/>
          <w:szCs w:val="26"/>
          <w:rtl/>
          <w:lang w:bidi="fa-IR"/>
        </w:rPr>
        <w:softHyphen/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ها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ثابت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دارد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متحرک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ثابت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جایی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باشد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آن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دارید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کشاورزی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هست،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پزشکی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هست،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معدن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....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اما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متحرک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روی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چیزی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موضوع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مربوط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BA3E85" w:rsidRPr="00036E9C">
        <w:rPr>
          <w:rFonts w:cs="B Nazanin"/>
          <w:sz w:val="26"/>
          <w:szCs w:val="26"/>
          <w:rtl/>
          <w:lang w:bidi="fa-IR"/>
        </w:rPr>
        <w:softHyphen/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شود،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باشد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خاک،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هوا،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اقتصاد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کشاورزی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مربوط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آن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پیدا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کرد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BA3E85" w:rsidRPr="00036E9C">
        <w:rPr>
          <w:rFonts w:cs="B Nazanin" w:hint="cs"/>
          <w:sz w:val="26"/>
          <w:szCs w:val="26"/>
          <w:rtl/>
          <w:lang w:bidi="fa-IR"/>
        </w:rPr>
        <w:t>ذوجنبه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3E85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ذو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مراتب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750996">
        <w:rPr>
          <w:rFonts w:cs="B Nazanin" w:hint="cs"/>
          <w:sz w:val="26"/>
          <w:szCs w:val="26"/>
          <w:rtl/>
          <w:lang w:bidi="fa-IR"/>
        </w:rPr>
        <w:t>‌اش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طبیعی،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بشری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مثلا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شما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واژه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نظر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بگیرید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طبیعی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کم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بشری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شما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مجبورید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مناسبات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حقوقی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پیچیده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وضع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کنید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قنات،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سدها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>....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مهندسی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پیچیده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750996">
        <w:rPr>
          <w:rFonts w:cs="B Nazanin" w:hint="cs"/>
          <w:sz w:val="26"/>
          <w:szCs w:val="26"/>
          <w:rtl/>
          <w:lang w:bidi="fa-IR"/>
        </w:rPr>
        <w:t>‌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خواهد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معنایی،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تشنگی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سیدالشهدا</w:t>
      </w:r>
      <w:proofErr w:type="spellEnd"/>
      <w:r w:rsidR="000853A7" w:rsidRPr="00036E9C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مهریه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حضرت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زهرا،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lastRenderedPageBreak/>
        <w:t>آب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نورمعرفت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....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proofErr w:type="spellStart"/>
      <w:r w:rsidR="000853A7"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750996">
        <w:rPr>
          <w:rFonts w:cs="B Nazanin" w:hint="cs"/>
          <w:sz w:val="26"/>
          <w:szCs w:val="26"/>
          <w:rtl/>
          <w:lang w:bidi="fa-IR"/>
        </w:rPr>
        <w:t>‌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ها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/>
          <w:sz w:val="26"/>
          <w:szCs w:val="26"/>
          <w:lang w:bidi="fa-IR"/>
        </w:rPr>
        <w:t>water</w:t>
      </w:r>
      <w:r w:rsidR="00036E9C">
        <w:rPr>
          <w:rFonts w:cs="B Nazanin"/>
          <w:sz w:val="26"/>
          <w:szCs w:val="26"/>
          <w:rtl/>
          <w:lang w:bidi="fa-IR"/>
        </w:rPr>
        <w:t xml:space="preserve"> 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/>
          <w:sz w:val="26"/>
          <w:szCs w:val="26"/>
          <w:lang w:bidi="fa-IR"/>
        </w:rPr>
        <w:t>water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تنها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مرتبه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طبیعی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مشترک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نحوه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حکمی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3A7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0853A7" w:rsidRPr="00036E9C">
        <w:rPr>
          <w:rFonts w:cs="B Nazanin"/>
          <w:sz w:val="26"/>
          <w:szCs w:val="26"/>
          <w:rtl/>
          <w:lang w:bidi="fa-IR"/>
        </w:rPr>
        <w:softHyphen/>
      </w:r>
      <w:r w:rsidR="000853A7" w:rsidRPr="00036E9C">
        <w:rPr>
          <w:rFonts w:cs="B Nazanin" w:hint="cs"/>
          <w:sz w:val="26"/>
          <w:szCs w:val="26"/>
          <w:rtl/>
          <w:lang w:bidi="fa-IR"/>
        </w:rPr>
        <w:t>گوییم</w:t>
      </w:r>
      <w:r w:rsidR="00007D65" w:rsidRPr="00036E9C">
        <w:rPr>
          <w:rFonts w:cs="B Nazanin" w:hint="cs"/>
          <w:sz w:val="26"/>
          <w:szCs w:val="26"/>
          <w:rtl/>
          <w:lang w:bidi="fa-IR"/>
        </w:rPr>
        <w:t>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6FCE95D5" w14:textId="10AEA05E" w:rsidR="00725976" w:rsidRPr="00036E9C" w:rsidRDefault="00007D65" w:rsidP="00750996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سید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محمد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 شیرازی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ادامه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اشاره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داشت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ح</w:t>
      </w:r>
      <w:r w:rsidR="00750996">
        <w:rPr>
          <w:rFonts w:cs="B Nazanin" w:hint="cs"/>
          <w:sz w:val="26"/>
          <w:szCs w:val="26"/>
          <w:rtl/>
          <w:lang w:bidi="fa-IR"/>
        </w:rPr>
        <w:t>ِ</w:t>
      </w:r>
      <w:r w:rsidRPr="00036E9C">
        <w:rPr>
          <w:rFonts w:cs="B Nazanin" w:hint="cs"/>
          <w:sz w:val="26"/>
          <w:szCs w:val="26"/>
          <w:rtl/>
          <w:lang w:bidi="fa-IR"/>
        </w:rPr>
        <w:t>کمی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امکان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دهد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مواجه</w:t>
      </w:r>
      <w:r w:rsidR="00750996">
        <w:rPr>
          <w:rFonts w:cs="B Nazanin" w:hint="cs"/>
          <w:sz w:val="26"/>
          <w:szCs w:val="26"/>
          <w:rtl/>
          <w:lang w:bidi="fa-IR"/>
        </w:rPr>
        <w:t>ۀ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متفاوت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باشد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ایشان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جبری،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فیزیکی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جوهری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مواجهه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طبیعت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وجود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کشورهای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اروپایی،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جبری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همیشه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دنبال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سلطه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محیط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بوده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کشورهایی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چون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فیزیکی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همه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چیز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محضر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بیاید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وسعت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پیدا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کند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عنوان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مثال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گلدان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ابداع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چینی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است،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گل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عنوان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موجود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زنده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ابداع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گلدان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محضر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خود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قرار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725976" w:rsidRPr="00036E9C">
        <w:rPr>
          <w:rFonts w:cs="B Nazanin"/>
          <w:sz w:val="26"/>
          <w:szCs w:val="26"/>
          <w:rtl/>
          <w:lang w:bidi="fa-IR"/>
        </w:rPr>
        <w:softHyphen/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دهد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ایران،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تصرف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جوهری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نوعی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کیمیاگری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یعنی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دنبال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آن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725976" w:rsidRPr="00036E9C">
        <w:rPr>
          <w:rFonts w:cs="B Nazanin" w:hint="cs"/>
          <w:sz w:val="26"/>
          <w:szCs w:val="26"/>
          <w:rtl/>
          <w:lang w:bidi="fa-IR"/>
        </w:rPr>
        <w:t>بوده</w:t>
      </w:r>
      <w:r w:rsidR="00725976" w:rsidRPr="00036E9C">
        <w:rPr>
          <w:rFonts w:cs="B Nazanin"/>
          <w:sz w:val="26"/>
          <w:szCs w:val="26"/>
          <w:rtl/>
          <w:lang w:bidi="fa-IR"/>
        </w:rPr>
        <w:softHyphen/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ایم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چیز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725976" w:rsidRPr="00036E9C">
        <w:rPr>
          <w:rFonts w:cs="B Nazanin" w:hint="cs"/>
          <w:sz w:val="26"/>
          <w:szCs w:val="26"/>
          <w:rtl/>
          <w:lang w:bidi="fa-IR"/>
        </w:rPr>
        <w:t>بی</w:t>
      </w:r>
      <w:r w:rsidR="00725976" w:rsidRPr="00036E9C">
        <w:rPr>
          <w:rFonts w:cs="B Nazanin"/>
          <w:sz w:val="26"/>
          <w:szCs w:val="26"/>
          <w:rtl/>
          <w:lang w:bidi="fa-IR"/>
        </w:rPr>
        <w:softHyphen/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ارزش</w:t>
      </w:r>
      <w:proofErr w:type="spellEnd"/>
      <w:r w:rsidR="00725976" w:rsidRPr="00036E9C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وسیله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ارزش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ایجاد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کنیم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725976" w:rsidRPr="00036E9C">
        <w:rPr>
          <w:rFonts w:cs="B Nazanin" w:hint="cs"/>
          <w:sz w:val="26"/>
          <w:szCs w:val="26"/>
          <w:rtl/>
          <w:lang w:bidi="fa-IR"/>
        </w:rPr>
        <w:t>ظرفیت</w:t>
      </w:r>
      <w:r w:rsidR="00725976" w:rsidRPr="00036E9C">
        <w:rPr>
          <w:rFonts w:cs="B Nazanin"/>
          <w:sz w:val="26"/>
          <w:szCs w:val="26"/>
          <w:rtl/>
          <w:lang w:bidi="fa-IR"/>
        </w:rPr>
        <w:softHyphen/>
      </w:r>
      <w:r w:rsidR="00725976" w:rsidRPr="00036E9C">
        <w:rPr>
          <w:rFonts w:cs="B Nazanin" w:hint="cs"/>
          <w:sz w:val="26"/>
          <w:szCs w:val="26"/>
          <w:rtl/>
          <w:lang w:bidi="fa-IR"/>
        </w:rPr>
        <w:t>ها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بالقوه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بالفعل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تبدیل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25976" w:rsidRPr="00036E9C">
        <w:rPr>
          <w:rFonts w:cs="B Nazanin" w:hint="cs"/>
          <w:sz w:val="26"/>
          <w:szCs w:val="26"/>
          <w:rtl/>
          <w:lang w:bidi="fa-IR"/>
        </w:rPr>
        <w:t>کنیم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6357120D" w14:textId="18E9272F" w:rsidR="003201A5" w:rsidRPr="00036E9C" w:rsidRDefault="004E416E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رابطه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جایگاه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تک</w:t>
      </w:r>
      <w:r w:rsidR="00750996">
        <w:rPr>
          <w:rFonts w:cs="B Nazanin" w:hint="cs"/>
          <w:sz w:val="26"/>
          <w:szCs w:val="26"/>
          <w:rtl/>
          <w:lang w:bidi="fa-IR"/>
        </w:rPr>
        <w:t>نول</w:t>
      </w:r>
      <w:r w:rsidRPr="00036E9C">
        <w:rPr>
          <w:rFonts w:cs="B Nazanin" w:hint="cs"/>
          <w:sz w:val="26"/>
          <w:szCs w:val="26"/>
          <w:rtl/>
          <w:lang w:bidi="fa-IR"/>
        </w:rPr>
        <w:t>وژی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750996">
        <w:rPr>
          <w:rFonts w:cs="B Nazanin" w:hint="cs"/>
          <w:sz w:val="26"/>
          <w:szCs w:val="26"/>
          <w:rtl/>
          <w:lang w:bidi="fa-IR"/>
        </w:rPr>
        <w:t>ِ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یک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>
        <w:rPr>
          <w:rFonts w:cs="B Nazanin" w:hint="cs"/>
          <w:sz w:val="26"/>
          <w:szCs w:val="26"/>
          <w:rtl/>
          <w:lang w:bidi="fa-IR"/>
        </w:rPr>
        <w:t>گفت</w:t>
      </w:r>
      <w:r w:rsidRPr="00036E9C">
        <w:rPr>
          <w:rFonts w:cs="B Nazanin" w:hint="cs"/>
          <w:sz w:val="26"/>
          <w:szCs w:val="26"/>
          <w:rtl/>
          <w:lang w:bidi="fa-IR"/>
        </w:rPr>
        <w:t>: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«از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آن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جایی</w:t>
      </w:r>
      <w:r w:rsidR="00750996">
        <w:rPr>
          <w:rFonts w:cs="B Nazanin" w:hint="cs"/>
          <w:sz w:val="26"/>
          <w:szCs w:val="26"/>
          <w:rtl/>
          <w:lang w:bidi="fa-IR"/>
        </w:rPr>
        <w:t>‌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لحاظ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منابع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بالقوه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رشد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تک</w:t>
      </w:r>
      <w:r w:rsidR="00750996">
        <w:rPr>
          <w:rFonts w:cs="B Nazanin" w:hint="cs"/>
          <w:sz w:val="26"/>
          <w:szCs w:val="26"/>
          <w:rtl/>
          <w:lang w:bidi="fa-IR"/>
        </w:rPr>
        <w:t>نول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وژی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فناوری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اجازه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داده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نقا</w:t>
      </w:r>
      <w:r w:rsidR="00750996">
        <w:rPr>
          <w:rFonts w:cs="B Nazanin" w:hint="cs"/>
          <w:sz w:val="26"/>
          <w:szCs w:val="26"/>
          <w:rtl/>
          <w:lang w:bidi="fa-IR"/>
        </w:rPr>
        <w:t>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قابل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زیست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بیشتری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کشف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کنیم</w:t>
      </w:r>
      <w:r w:rsidR="00750996">
        <w:rPr>
          <w:rFonts w:cs="B Nazanin" w:hint="cs"/>
          <w:sz w:val="26"/>
          <w:szCs w:val="26"/>
          <w:rtl/>
          <w:lang w:bidi="fa-IR"/>
        </w:rPr>
        <w:t>.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حاضر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تک</w:t>
      </w:r>
      <w:r w:rsidR="00750996">
        <w:rPr>
          <w:rFonts w:cs="B Nazanin" w:hint="cs"/>
          <w:sz w:val="26"/>
          <w:szCs w:val="26"/>
          <w:rtl/>
          <w:lang w:bidi="fa-IR"/>
        </w:rPr>
        <w:t>نول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وژی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برعکس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عمل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کرده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>
        <w:rPr>
          <w:rFonts w:cs="B Nazanin" w:hint="cs"/>
          <w:sz w:val="26"/>
          <w:szCs w:val="26"/>
          <w:rtl/>
          <w:lang w:bidi="fa-IR"/>
        </w:rPr>
        <w:t>و آثار ناگواری هم به جا گذاشته است؛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نقد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معنای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عدم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استفاده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تک</w:t>
      </w:r>
      <w:r w:rsidR="00750996">
        <w:rPr>
          <w:rFonts w:cs="B Nazanin" w:hint="cs"/>
          <w:sz w:val="26"/>
          <w:szCs w:val="26"/>
          <w:rtl/>
          <w:lang w:bidi="fa-IR"/>
        </w:rPr>
        <w:t>نول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وژی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نیست</w:t>
      </w:r>
      <w:r w:rsidR="00750996">
        <w:rPr>
          <w:rFonts w:cs="B Nazanin" w:hint="cs"/>
          <w:sz w:val="26"/>
          <w:szCs w:val="26"/>
          <w:rtl/>
          <w:lang w:bidi="fa-IR"/>
        </w:rPr>
        <w:t>؛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بلکه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معنای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تطبیق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تک</w:t>
      </w:r>
      <w:r w:rsidR="00750996">
        <w:rPr>
          <w:rFonts w:cs="B Nazanin" w:hint="cs"/>
          <w:sz w:val="26"/>
          <w:szCs w:val="26"/>
          <w:rtl/>
          <w:lang w:bidi="fa-IR"/>
        </w:rPr>
        <w:t>نول</w:t>
      </w:r>
      <w:r w:rsidR="00750996" w:rsidRPr="00036E9C">
        <w:rPr>
          <w:rFonts w:cs="B Nazanin" w:hint="cs"/>
          <w:sz w:val="26"/>
          <w:szCs w:val="26"/>
          <w:rtl/>
          <w:lang w:bidi="fa-IR"/>
        </w:rPr>
        <w:t>وژی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خواسته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ها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مقتضیات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سرزمین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است»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1E5C585D" w14:textId="61BF5658" w:rsidR="00174039" w:rsidRDefault="00FD14B1" w:rsidP="00036E9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شیرازی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باب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ایرانی</w:t>
      </w:r>
      <w:r w:rsidR="00750996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مقایسه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باغبانی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نجاری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>
        <w:rPr>
          <w:rFonts w:cs="B Nazanin" w:hint="cs"/>
          <w:sz w:val="26"/>
          <w:szCs w:val="26"/>
          <w:rtl/>
          <w:lang w:bidi="fa-IR"/>
        </w:rPr>
        <w:t>بر این باور است 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 ایرانی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نوع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باغبانی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بوده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مدیریتی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عنوان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جهان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شمول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نیست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بلکه</w:t>
      </w:r>
      <w:r w:rsidR="00750996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750996">
        <w:rPr>
          <w:rFonts w:cs="B Nazanin" w:hint="cs"/>
          <w:sz w:val="26"/>
          <w:szCs w:val="26"/>
          <w:rtl/>
          <w:lang w:bidi="fa-IR"/>
        </w:rPr>
        <w:t>ِ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یکی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تبابع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فرهنگی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جهان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باغبانی،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باغبان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فعال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منفعل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محصول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منفعل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نمی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بیند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صرفا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منفعت</w:t>
      </w:r>
      <w:r w:rsidRPr="00036E9C">
        <w:rPr>
          <w:rFonts w:cs="B Nazanin"/>
          <w:sz w:val="26"/>
          <w:szCs w:val="26"/>
          <w:rtl/>
          <w:lang w:bidi="fa-IR"/>
        </w:rPr>
        <w:softHyphen/>
      </w:r>
      <w:r w:rsidRPr="00036E9C">
        <w:rPr>
          <w:rFonts w:cs="B Nazanin" w:hint="cs"/>
          <w:sz w:val="26"/>
          <w:szCs w:val="26"/>
          <w:rtl/>
          <w:lang w:bidi="fa-IR"/>
        </w:rPr>
        <w:t>طلبانه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ندارد</w:t>
      </w:r>
      <w:r w:rsidR="00750996">
        <w:rPr>
          <w:rFonts w:cs="B Nazanin" w:hint="cs"/>
          <w:sz w:val="26"/>
          <w:szCs w:val="26"/>
          <w:rtl/>
          <w:lang w:bidi="fa-IR"/>
        </w:rPr>
        <w:t>؛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036E9C">
        <w:rPr>
          <w:rFonts w:cs="B Nazanin" w:hint="cs"/>
          <w:sz w:val="26"/>
          <w:szCs w:val="26"/>
          <w:rtl/>
          <w:lang w:bidi="fa-IR"/>
        </w:rPr>
        <w:t>نجاری</w:t>
      </w:r>
      <w:proofErr w:type="spellEnd"/>
      <w:r w:rsidRPr="00036E9C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محصول</w:t>
      </w:r>
      <w:r w:rsidR="00750996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منفعل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EF142C" w:rsidRPr="00036E9C">
        <w:rPr>
          <w:rFonts w:cs="B Nazanin" w:hint="cs"/>
          <w:sz w:val="26"/>
          <w:szCs w:val="26"/>
          <w:rtl/>
          <w:lang w:bidi="fa-IR"/>
        </w:rPr>
        <w:t>منفعت</w:t>
      </w:r>
      <w:r w:rsidR="00EF142C" w:rsidRPr="00036E9C">
        <w:rPr>
          <w:rFonts w:cs="B Nazanin"/>
          <w:sz w:val="26"/>
          <w:szCs w:val="26"/>
          <w:rtl/>
          <w:lang w:bidi="fa-IR"/>
        </w:rPr>
        <w:softHyphen/>
      </w:r>
      <w:r w:rsidR="00EF142C" w:rsidRPr="00036E9C">
        <w:rPr>
          <w:rFonts w:cs="B Nazanin" w:hint="cs"/>
          <w:sz w:val="26"/>
          <w:szCs w:val="26"/>
          <w:rtl/>
          <w:lang w:bidi="fa-IR"/>
        </w:rPr>
        <w:t>طلبانه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0996">
        <w:rPr>
          <w:rFonts w:cs="B Nazanin" w:hint="cs"/>
          <w:sz w:val="26"/>
          <w:szCs w:val="26"/>
          <w:rtl/>
          <w:lang w:bidi="fa-IR"/>
        </w:rPr>
        <w:t xml:space="preserve">وجود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دارد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باغبانی،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باغبان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فعالانه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باغ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مو</w:t>
      </w:r>
      <w:r w:rsidR="00750996">
        <w:rPr>
          <w:rFonts w:cs="B Nazanin" w:hint="cs"/>
          <w:sz w:val="26"/>
          <w:szCs w:val="26"/>
          <w:rtl/>
          <w:lang w:bidi="fa-IR"/>
        </w:rPr>
        <w:t>ا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جه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EF142C" w:rsidRPr="00036E9C">
        <w:rPr>
          <w:rFonts w:cs="B Nazanin"/>
          <w:sz w:val="26"/>
          <w:szCs w:val="26"/>
          <w:rtl/>
          <w:lang w:bidi="fa-IR"/>
        </w:rPr>
        <w:softHyphen/>
      </w:r>
      <w:r w:rsidR="00EF142C" w:rsidRPr="00036E9C">
        <w:rPr>
          <w:rFonts w:cs="B Nazanin" w:hint="cs"/>
          <w:sz w:val="26"/>
          <w:szCs w:val="26"/>
          <w:rtl/>
          <w:lang w:bidi="fa-IR"/>
        </w:rPr>
        <w:t>شود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دکتر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بهشتی،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باغبانی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همان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روشنایی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منجر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اهلیت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42C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EF142C" w:rsidRPr="00036E9C">
        <w:rPr>
          <w:rFonts w:cs="B Nazanin"/>
          <w:sz w:val="26"/>
          <w:szCs w:val="26"/>
          <w:rtl/>
          <w:lang w:bidi="fa-IR"/>
        </w:rPr>
        <w:softHyphen/>
      </w:r>
      <w:r w:rsidR="00EF142C" w:rsidRPr="00036E9C">
        <w:rPr>
          <w:rFonts w:cs="B Nazanin" w:hint="cs"/>
          <w:sz w:val="26"/>
          <w:szCs w:val="26"/>
          <w:rtl/>
          <w:lang w:bidi="fa-IR"/>
        </w:rPr>
        <w:t>شود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اهلیت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8F7242" w:rsidRPr="00036E9C">
        <w:rPr>
          <w:rFonts w:cs="B Nazanin" w:hint="cs"/>
          <w:sz w:val="26"/>
          <w:szCs w:val="26"/>
          <w:rtl/>
          <w:lang w:bidi="fa-IR"/>
        </w:rPr>
        <w:t>وجودی</w:t>
      </w:r>
      <w:proofErr w:type="spellEnd"/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اثر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انس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با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محیط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ایجاد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می</w:t>
      </w:r>
      <w:r w:rsidR="008F7242" w:rsidRPr="00036E9C">
        <w:rPr>
          <w:rFonts w:cs="B Nazanin"/>
          <w:sz w:val="26"/>
          <w:szCs w:val="26"/>
          <w:rtl/>
          <w:lang w:bidi="fa-IR"/>
        </w:rPr>
        <w:softHyphen/>
      </w:r>
      <w:r w:rsidR="008F7242" w:rsidRPr="00036E9C">
        <w:rPr>
          <w:rFonts w:cs="B Nazanin" w:hint="cs"/>
          <w:sz w:val="26"/>
          <w:szCs w:val="26"/>
          <w:rtl/>
          <w:lang w:bidi="fa-IR"/>
        </w:rPr>
        <w:t>شود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نگاه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آقای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بهشتی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شیوه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ایران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از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سال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1335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دچار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اختلال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در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اهلیت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شدیم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این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معنا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که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انس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شناخت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نسبت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به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محیط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وجود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7242" w:rsidRPr="00036E9C">
        <w:rPr>
          <w:rFonts w:cs="B Nazanin" w:hint="cs"/>
          <w:sz w:val="26"/>
          <w:szCs w:val="26"/>
          <w:rtl/>
          <w:lang w:bidi="fa-IR"/>
        </w:rPr>
        <w:t>ندارد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و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شیوه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9F01C6" w:rsidRPr="00036E9C">
        <w:rPr>
          <w:rFonts w:cs="B Nazanin" w:hint="cs"/>
          <w:sz w:val="26"/>
          <w:szCs w:val="26"/>
          <w:rtl/>
          <w:lang w:bidi="fa-IR"/>
        </w:rPr>
        <w:t>نجاری</w:t>
      </w:r>
      <w:proofErr w:type="spellEnd"/>
      <w:r w:rsidR="009F01C6" w:rsidRPr="00036E9C">
        <w:rPr>
          <w:rFonts w:cs="B Nazanin" w:hint="cs"/>
          <w:sz w:val="26"/>
          <w:szCs w:val="26"/>
          <w:rtl/>
          <w:lang w:bidi="fa-IR"/>
        </w:rPr>
        <w:t>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جای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مدیریت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باغبانی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را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گرفته</w:t>
      </w:r>
      <w:r w:rsidR="00036E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01C6" w:rsidRPr="00036E9C">
        <w:rPr>
          <w:rFonts w:cs="B Nazanin" w:hint="cs"/>
          <w:sz w:val="26"/>
          <w:szCs w:val="26"/>
          <w:rtl/>
          <w:lang w:bidi="fa-IR"/>
        </w:rPr>
        <w:t>است</w:t>
      </w:r>
      <w:r w:rsidR="00750996">
        <w:rPr>
          <w:rFonts w:cs="B Nazanin" w:hint="cs"/>
          <w:sz w:val="26"/>
          <w:szCs w:val="26"/>
          <w:rtl/>
          <w:lang w:bidi="fa-IR"/>
        </w:rPr>
        <w:t>.</w:t>
      </w:r>
    </w:p>
    <w:p w14:paraId="005B9796" w14:textId="28D23608" w:rsidR="00750996" w:rsidRPr="00036E9C" w:rsidRDefault="00750996" w:rsidP="00750996">
      <w:p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بهشتی شیرازی، نتیجه دوری از سنّت مدیریت ایرانی را مشکلات متعددی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می‌بیند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که امروز در عرصه محیط زیست و یا مسائل اجتماعی با آن روبرو هستیم. او در ادامه نشست،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مثال‌های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متعددی به شکل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مصداقی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در توصیف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ویژگی‌های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مدیریت ایرانی و مدیریت باغبانی و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تمایزش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سبک‌های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دیگر مدیریتی بیان کرد.</w:t>
      </w:r>
    </w:p>
    <w:sectPr w:rsidR="00750996" w:rsidRPr="0003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AF"/>
    <w:rsid w:val="00007D65"/>
    <w:rsid w:val="000119CE"/>
    <w:rsid w:val="00036E9C"/>
    <w:rsid w:val="000853A7"/>
    <w:rsid w:val="00174039"/>
    <w:rsid w:val="002406F7"/>
    <w:rsid w:val="002A4DB1"/>
    <w:rsid w:val="003201A5"/>
    <w:rsid w:val="004E416E"/>
    <w:rsid w:val="005D2DF3"/>
    <w:rsid w:val="00693566"/>
    <w:rsid w:val="00725976"/>
    <w:rsid w:val="00750996"/>
    <w:rsid w:val="007B05F8"/>
    <w:rsid w:val="007D629A"/>
    <w:rsid w:val="00860300"/>
    <w:rsid w:val="008F7242"/>
    <w:rsid w:val="009F01C6"/>
    <w:rsid w:val="00A747AF"/>
    <w:rsid w:val="00B367B3"/>
    <w:rsid w:val="00BA3E85"/>
    <w:rsid w:val="00EF142C"/>
    <w:rsid w:val="00F16434"/>
    <w:rsid w:val="00F63BEE"/>
    <w:rsid w:val="00F939C4"/>
    <w:rsid w:val="00FB4FB6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F147"/>
  <w15:chartTrackingRefBased/>
  <w15:docId w15:val="{457A6287-C1A8-4D3E-AB14-9D0D7DB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3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Adineh</dc:creator>
  <cp:keywords/>
  <dc:description/>
  <cp:lastModifiedBy>H T</cp:lastModifiedBy>
  <cp:revision>2</cp:revision>
  <dcterms:created xsi:type="dcterms:W3CDTF">2023-12-11T16:48:00Z</dcterms:created>
  <dcterms:modified xsi:type="dcterms:W3CDTF">2023-12-11T16:48:00Z</dcterms:modified>
</cp:coreProperties>
</file>